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A8" w:rsidRPr="002E30A8" w:rsidRDefault="002E30A8" w:rsidP="002E30A8">
      <w:pPr>
        <w:textAlignment w:val="baseline"/>
        <w:rPr>
          <w:rFonts w:ascii="Helvetica" w:eastAsia="Times New Roman" w:hAnsi="Helvetica" w:cs="Helvetica"/>
          <w:color w:val="333333"/>
          <w:sz w:val="24"/>
          <w:szCs w:val="24"/>
        </w:rPr>
      </w:pPr>
      <w:hyperlink r:id="rId7" w:history="1">
        <w:r w:rsidRPr="002E30A8">
          <w:rPr>
            <w:rStyle w:val="Hyperlink"/>
            <w:b/>
            <w:bCs/>
          </w:rPr>
          <w:t>1995 Toyota Pickup</w:t>
        </w:r>
      </w:hyperlink>
      <w:r w:rsidRPr="002E30A8">
        <w:rPr>
          <w:rFonts w:ascii="Helvetica" w:eastAsia="Times New Roman" w:hAnsi="Helvetica" w:cs="Helvetica"/>
          <w:color w:val="333333"/>
          <w:sz w:val="24"/>
          <w:szCs w:val="24"/>
        </w:rPr>
        <w:br/>
      </w: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4" name="Picture 4" descr="https://car-pictures.cars.com/images/?IMG=U5TTGEE2.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r-pictures.cars.com/images/?IMG=U5TTGEE2.JPG&amp;HEIGHT=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spacing w:after="120" w:line="240" w:lineRule="auto"/>
        <w:textAlignment w:val="baseline"/>
        <w:rPr>
          <w:rFonts w:ascii="Helvetica" w:eastAsia="Times New Roman" w:hAnsi="Helvetica" w:cs="Helvetica"/>
          <w:color w:val="333333"/>
          <w:sz w:val="24"/>
          <w:szCs w:val="24"/>
        </w:rPr>
      </w:pP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3" name="Picture 3" descr="https://car-pictures.cars.com/images/?IMG=U5TTGEE4.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r-pictures.cars.com/images/?IMG=U5TTGEE4.JPG&amp;HEIGHT=6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spacing w:after="120" w:line="240" w:lineRule="auto"/>
        <w:textAlignment w:val="baseline"/>
        <w:rPr>
          <w:rFonts w:ascii="Helvetica" w:eastAsia="Times New Roman" w:hAnsi="Helvetica" w:cs="Helvetica"/>
          <w:color w:val="333333"/>
          <w:sz w:val="24"/>
          <w:szCs w:val="24"/>
        </w:rPr>
      </w:pP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2" name="Picture 2" descr="https://car-pictures.cars.com/images/?IMG=U5TTGEE3.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r-pictures.cars.com/images/?IMG=U5TTGEE3.JPG&amp;HEIGHT=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spacing w:after="120" w:line="240" w:lineRule="auto"/>
        <w:textAlignment w:val="baseline"/>
        <w:rPr>
          <w:rFonts w:ascii="Helvetica" w:eastAsia="Times New Roman" w:hAnsi="Helvetica" w:cs="Helvetica"/>
          <w:color w:val="333333"/>
          <w:sz w:val="24"/>
          <w:szCs w:val="24"/>
        </w:rPr>
      </w:pP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1" name="Picture 1" descr="https://car-pictures.cars.com/images/?IMG=U5TTGEE1.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r-pictures.cars.com/images/?IMG=U5TTGEE1.JPG&amp;HEIGHT=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textAlignment w:val="baseline"/>
        <w:rPr>
          <w:rFonts w:ascii="Helvetica" w:eastAsia="Times New Roman" w:hAnsi="Helvetica" w:cs="Helvetica"/>
          <w:color w:val="333333"/>
          <w:sz w:val="24"/>
          <w:szCs w:val="24"/>
        </w:rPr>
      </w:pPr>
      <w:hyperlink r:id="rId12" w:history="1">
        <w:r w:rsidRPr="002E30A8">
          <w:rPr>
            <w:rStyle w:val="Hyperlink"/>
            <w:b/>
            <w:bCs/>
          </w:rPr>
          <w:t>1994 Toyota Pickup</w:t>
        </w:r>
      </w:hyperlink>
      <w:r w:rsidRPr="002E30A8">
        <w:rPr>
          <w:rFonts w:ascii="Helvetica" w:eastAsia="Times New Roman" w:hAnsi="Helvetica" w:cs="Helvetica"/>
          <w:color w:val="333333"/>
          <w:sz w:val="24"/>
          <w:szCs w:val="24"/>
        </w:rPr>
        <w:br/>
      </w: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7" name="Picture 7" descr="https://car-pictures.cars.com/images/?IMG=U4TOGEK4.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r-pictures.cars.com/images/?IMG=U4TOGEK4.JPG&amp;HEIGHT=6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spacing w:after="120" w:line="240" w:lineRule="auto"/>
        <w:textAlignment w:val="baseline"/>
        <w:rPr>
          <w:rFonts w:ascii="Helvetica" w:eastAsia="Times New Roman" w:hAnsi="Helvetica" w:cs="Helvetica"/>
          <w:color w:val="333333"/>
          <w:sz w:val="24"/>
          <w:szCs w:val="24"/>
        </w:rPr>
      </w:pP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6" name="Picture 6" descr="https://car-pictures.cars.com/images/?IMG=U4TOGEK2.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r-pictures.cars.com/images/?IMG=U4TOGEK2.JPG&amp;HEIGHT=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spacing w:after="120" w:line="240" w:lineRule="auto"/>
        <w:textAlignment w:val="baseline"/>
        <w:rPr>
          <w:rFonts w:ascii="Helvetica" w:eastAsia="Times New Roman" w:hAnsi="Helvetica" w:cs="Helvetica"/>
          <w:color w:val="333333"/>
          <w:sz w:val="24"/>
          <w:szCs w:val="24"/>
        </w:rPr>
      </w:pP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5" name="Picture 5" descr="https://car-pictures.cars.com/images/?IMG=C6TOGLA1.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ar-pictures.cars.com/images/?IMG=C6TOGLA1.JPG&amp;HEIGHT=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textAlignment w:val="baseline"/>
        <w:rPr>
          <w:rFonts w:ascii="Helvetica" w:eastAsia="Times New Roman" w:hAnsi="Helvetica" w:cs="Helvetica"/>
          <w:color w:val="333333"/>
          <w:sz w:val="24"/>
          <w:szCs w:val="24"/>
        </w:rPr>
      </w:pPr>
      <w:hyperlink r:id="rId16" w:history="1">
        <w:r w:rsidRPr="002E30A8">
          <w:rPr>
            <w:rStyle w:val="Hyperlink"/>
            <w:b/>
            <w:bCs/>
          </w:rPr>
          <w:t>1993 Toyota Pickup</w:t>
        </w:r>
      </w:hyperlink>
      <w:r w:rsidRPr="002E30A8">
        <w:rPr>
          <w:rFonts w:ascii="Helvetica" w:eastAsia="Times New Roman" w:hAnsi="Helvetica" w:cs="Helvetica"/>
          <w:color w:val="333333"/>
          <w:sz w:val="24"/>
          <w:szCs w:val="24"/>
        </w:rPr>
        <w:br/>
      </w: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10" name="Picture 10" descr="https://car-pictures.cars.com/images/?IMG=U3TOGEH4.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ar-pictures.cars.com/images/?IMG=U3TOGEH4.JPG&amp;HEIGHT=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spacing w:after="120" w:line="240" w:lineRule="auto"/>
        <w:textAlignment w:val="baseline"/>
        <w:rPr>
          <w:rFonts w:ascii="Helvetica" w:eastAsia="Times New Roman" w:hAnsi="Helvetica" w:cs="Helvetica"/>
          <w:color w:val="333333"/>
          <w:sz w:val="24"/>
          <w:szCs w:val="24"/>
        </w:rPr>
      </w:pP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9" name="Picture 9" descr="https://car-pictures.cars.com/images/?IMG=U3TOGEH1.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ar-pictures.cars.com/images/?IMG=U3TOGEH1.JPG&amp;HEIGHT=6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spacing w:after="120" w:line="240" w:lineRule="auto"/>
        <w:textAlignment w:val="baseline"/>
        <w:rPr>
          <w:rFonts w:ascii="Helvetica" w:eastAsia="Times New Roman" w:hAnsi="Helvetica" w:cs="Helvetica"/>
          <w:color w:val="333333"/>
          <w:sz w:val="24"/>
          <w:szCs w:val="24"/>
        </w:rPr>
      </w:pP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8" name="Picture 8" descr="https://car-pictures.cars.com/images/?IMG=C6TOGLA1.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ar-pictures.cars.com/images/?IMG=C6TOGLA1.JPG&amp;HEIGHT=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textAlignment w:val="baseline"/>
        <w:rPr>
          <w:rFonts w:ascii="Helvetica" w:eastAsia="Times New Roman" w:hAnsi="Helvetica" w:cs="Helvetica"/>
          <w:color w:val="333333"/>
          <w:sz w:val="24"/>
          <w:szCs w:val="24"/>
        </w:rPr>
      </w:pPr>
      <w:hyperlink r:id="rId19" w:history="1">
        <w:r w:rsidRPr="002E30A8">
          <w:rPr>
            <w:rStyle w:val="Hyperlink"/>
            <w:b/>
            <w:bCs/>
          </w:rPr>
          <w:t>1992 Toyota Pickup</w:t>
        </w:r>
      </w:hyperlink>
      <w:r w:rsidRPr="002E30A8">
        <w:rPr>
          <w:rFonts w:ascii="Helvetica" w:eastAsia="Times New Roman" w:hAnsi="Helvetica" w:cs="Helvetica"/>
          <w:color w:val="333333"/>
          <w:sz w:val="24"/>
          <w:szCs w:val="24"/>
        </w:rPr>
        <w:br/>
      </w: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13" name="Picture 13" descr="https://car-pictures.cars.com/images/?IMG=U2TOGEI4.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ar-pictures.cars.com/images/?IMG=U2TOGEI4.JPG&amp;HEIGHT=6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2E30A8" w:rsidRPr="002E30A8" w:rsidRDefault="002E30A8" w:rsidP="002E30A8">
      <w:pPr>
        <w:spacing w:after="120" w:line="240" w:lineRule="auto"/>
        <w:textAlignment w:val="baseline"/>
        <w:rPr>
          <w:rFonts w:ascii="Helvetica" w:eastAsia="Times New Roman" w:hAnsi="Helvetica" w:cs="Helvetica"/>
          <w:color w:val="333333"/>
          <w:sz w:val="24"/>
          <w:szCs w:val="24"/>
        </w:rPr>
      </w:pP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12" name="Picture 12" descr="https://car-pictures.cars.com/images/?IMG=U2TOGEI3.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ar-pictures.cars.com/images/?IMG=U2TOGEI3.JPG&amp;HEIGHT=6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p>
    <w:p w:rsidR="004679FC" w:rsidRPr="002E30A8" w:rsidRDefault="002E30A8" w:rsidP="002E30A8">
      <w:pPr>
        <w:spacing w:after="120" w:line="240" w:lineRule="auto"/>
        <w:textAlignment w:val="baseline"/>
      </w:pPr>
      <w:r w:rsidRPr="002E30A8">
        <w:rPr>
          <w:rFonts w:ascii="Helvetica" w:eastAsia="Times New Roman" w:hAnsi="Helvetica" w:cs="Helvetica"/>
          <w:noProof/>
          <w:color w:val="333333"/>
          <w:sz w:val="24"/>
          <w:szCs w:val="24"/>
        </w:rPr>
        <w:lastRenderedPageBreak/>
        <w:drawing>
          <wp:inline distT="0" distB="0" distL="0" distR="0">
            <wp:extent cx="7616825" cy="5710555"/>
            <wp:effectExtent l="0" t="0" r="3175" b="4445"/>
            <wp:docPr id="11" name="Picture 11" descr="https://car-pictures.cars.com/images/?IMG=C6TOGLA1.JPG&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ar-pictures.cars.com/images/?IMG=C6TOGLA1.JPG&amp;HEIGHT=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16825" cy="5710555"/>
                    </a:xfrm>
                    <a:prstGeom prst="rect">
                      <a:avLst/>
                    </a:prstGeom>
                    <a:noFill/>
                    <a:ln>
                      <a:noFill/>
                    </a:ln>
                  </pic:spPr>
                </pic:pic>
              </a:graphicData>
            </a:graphic>
          </wp:inline>
        </w:drawing>
      </w:r>
      <w:bookmarkStart w:id="0" w:name="_GoBack"/>
      <w:bookmarkEnd w:id="0"/>
    </w:p>
    <w:sectPr w:rsidR="004679FC" w:rsidRPr="002E30A8" w:rsidSect="00DE7197">
      <w:headerReference w:type="default" r:id="rId22"/>
      <w:pgSz w:w="15840" w:h="12240" w:orient="landscape"/>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356" w:rsidRDefault="00ED6356" w:rsidP="00DE7197">
      <w:pPr>
        <w:spacing w:after="0" w:line="240" w:lineRule="auto"/>
      </w:pPr>
      <w:r>
        <w:separator/>
      </w:r>
    </w:p>
  </w:endnote>
  <w:endnote w:type="continuationSeparator" w:id="0">
    <w:p w:rsidR="00ED6356" w:rsidRDefault="00ED6356" w:rsidP="00DE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356" w:rsidRDefault="00ED6356" w:rsidP="00DE7197">
      <w:pPr>
        <w:spacing w:after="0" w:line="240" w:lineRule="auto"/>
      </w:pPr>
      <w:r>
        <w:separator/>
      </w:r>
    </w:p>
  </w:footnote>
  <w:footnote w:type="continuationSeparator" w:id="0">
    <w:p w:rsidR="00ED6356" w:rsidRDefault="00ED6356" w:rsidP="00DE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97" w:rsidRDefault="00DE7197" w:rsidP="00DE7197">
    <w:pPr>
      <w:pStyle w:val="Header"/>
    </w:pPr>
    <w:r w:rsidRPr="00DE7197">
      <w:fldChar w:fldCharType="begin"/>
    </w:r>
    <w:r w:rsidRPr="00DE7197">
      <w:instrText xml:space="preserve"> HYPERLINK "https://en.wikipedia.org/wiki/Toyota_Hilux" \l "First_generation_(N10;_1968%E2%80%931972)" </w:instrText>
    </w:r>
    <w:r w:rsidRPr="00DE7197">
      <w:fldChar w:fldCharType="separate"/>
    </w:r>
    <w:r w:rsidRPr="00DE7197">
      <w:rPr>
        <w:rStyle w:val="Hyperlink"/>
      </w:rPr>
      <w:t>First generation (N10; 1968–1972)</w:t>
    </w:r>
    <w:r w:rsidRPr="00DE7197">
      <w:fldChar w:fldCharType="end"/>
    </w:r>
    <w:r>
      <w:t xml:space="preserve"> | </w:t>
    </w:r>
    <w:hyperlink r:id="rId1" w:anchor="Second_generation_(N20;_1972%E2%80%931978)" w:history="1">
      <w:r w:rsidRPr="00DE7197">
        <w:rPr>
          <w:rStyle w:val="Hyperlink"/>
        </w:rPr>
        <w:t>Second generation (N20; 1972–1978)</w:t>
      </w:r>
    </w:hyperlink>
    <w:r>
      <w:t xml:space="preserve"> |</w:t>
    </w:r>
    <w:r w:rsidRPr="00DE7197">
      <w:t xml:space="preserve"> </w:t>
    </w:r>
    <w:hyperlink r:id="rId2" w:anchor="Third_generation_(N30,_N40;_1978%E2%80%931983)" w:history="1">
      <w:r w:rsidRPr="00DE7197">
        <w:rPr>
          <w:rStyle w:val="Hyperlink"/>
        </w:rPr>
        <w:t>Third generation (N30, N40; 1978–1983)</w:t>
      </w:r>
    </w:hyperlink>
    <w:r w:rsidRPr="00DE7197">
      <w:t xml:space="preserve"> </w:t>
    </w:r>
    <w:r>
      <w:t xml:space="preserve">| </w:t>
    </w:r>
    <w:hyperlink r:id="rId3" w:anchor="Fourth_generation_(N50,_N60,_N70;_1983%E2%80%931988)" w:history="1">
      <w:r w:rsidRPr="00DE7197">
        <w:rPr>
          <w:rStyle w:val="Hyperlink"/>
        </w:rPr>
        <w:t>Fourth generation (N50, N60, N70; 1983–1988)</w:t>
      </w:r>
    </w:hyperlink>
    <w:r w:rsidRPr="00DE7197">
      <w:t xml:space="preserve"> </w:t>
    </w:r>
    <w:r>
      <w:t>|</w:t>
    </w:r>
    <w:r w:rsidRPr="00DE7197">
      <w:t xml:space="preserve"> </w:t>
    </w:r>
    <w:hyperlink r:id="rId4" w:anchor="Fifth_generation_(N80,_N90,_N100,_N110;_1988%E2%80%931997)" w:history="1">
      <w:r w:rsidRPr="00DE7197">
        <w:rPr>
          <w:rStyle w:val="Hyperlink"/>
        </w:rPr>
        <w:t>Fifth generation (N80, N90, N100, N110; 1988–1997)</w:t>
      </w:r>
    </w:hyperlink>
    <w:r>
      <w:t xml:space="preserve"> |</w:t>
    </w:r>
    <w:r w:rsidRPr="00DE7197">
      <w:t xml:space="preserve"> </w:t>
    </w:r>
    <w:hyperlink r:id="rId5" w:anchor="Sixth_generation_(N140,_N150,_N160,_N170;_1997%E2%80%932005)" w:history="1">
      <w:r w:rsidRPr="00DE7197">
        <w:rPr>
          <w:rStyle w:val="Hyperlink"/>
        </w:rPr>
        <w:t>Sixth generation (N140, N150, N160, N170; 1997–2005)</w:t>
      </w:r>
    </w:hyperlink>
    <w:r w:rsidR="002E30A8">
      <w:t xml:space="preserve"> |</w:t>
    </w:r>
    <w:r w:rsidRPr="00DE7197">
      <w:t xml:space="preserve"> </w:t>
    </w:r>
    <w:hyperlink r:id="rId6" w:anchor="Seventh_generation_(AN10,_AN20,_AN30;_2004%E2%80%932015)" w:history="1">
      <w:r w:rsidRPr="00DE7197">
        <w:rPr>
          <w:rStyle w:val="Hyperlink"/>
        </w:rPr>
        <w:t>Seventh generation (AN10, AN20, AN30; 2004–2015)</w:t>
      </w:r>
    </w:hyperlink>
    <w:r w:rsidR="002E30A8">
      <w:t xml:space="preserve"> |</w:t>
    </w:r>
    <w:r w:rsidRPr="00DE7197">
      <w:t xml:space="preserve"> </w:t>
    </w:r>
    <w:hyperlink r:id="rId7" w:anchor="Eighth_generation_(AN120,_AN130;_2015%E2%80%93present)" w:history="1">
      <w:r w:rsidRPr="00DE7197">
        <w:rPr>
          <w:rStyle w:val="Hyperlink"/>
        </w:rPr>
        <w:t>8Eighth generation (AN120, AN130; 2015–present)</w:t>
      </w:r>
    </w:hyperlink>
    <w:r w:rsidR="002E30A8" w:rsidRPr="002E30A8">
      <w:rPr>
        <w:rFonts w:ascii="Arial" w:hAnsi="Arial" w:cs="Arial"/>
        <w:color w:val="222222"/>
        <w:sz w:val="12"/>
        <w:szCs w:val="12"/>
        <w:shd w:val="clear" w:color="auto" w:fill="FFFFFF"/>
      </w:rPr>
      <w:t xml:space="preserve"> </w:t>
    </w:r>
    <w:r w:rsidR="002E30A8" w:rsidRPr="002E30A8">
      <w:rPr>
        <w:sz w:val="12"/>
        <w:szCs w:val="12"/>
      </w:rPr>
      <w:t>The </w:t>
    </w:r>
    <w:r w:rsidR="002E30A8" w:rsidRPr="002E30A8">
      <w:rPr>
        <w:b/>
        <w:bCs/>
        <w:sz w:val="12"/>
        <w:szCs w:val="12"/>
      </w:rPr>
      <w:t>Toyota Hilux</w:t>
    </w:r>
    <w:r w:rsidR="002E30A8" w:rsidRPr="002E30A8">
      <w:rPr>
        <w:sz w:val="12"/>
        <w:szCs w:val="12"/>
      </w:rPr>
      <w:t> (</w:t>
    </w:r>
    <w:r w:rsidR="002E30A8" w:rsidRPr="002E30A8">
      <w:rPr>
        <w:rFonts w:hint="eastAsia"/>
        <w:sz w:val="12"/>
        <w:szCs w:val="12"/>
      </w:rPr>
      <w:t xml:space="preserve">Japanese: </w:t>
    </w:r>
    <w:proofErr w:type="spellStart"/>
    <w:r w:rsidR="002E30A8" w:rsidRPr="002E30A8">
      <w:rPr>
        <w:rFonts w:hint="eastAsia"/>
        <w:sz w:val="12"/>
        <w:szCs w:val="12"/>
      </w:rPr>
      <w:t>トヨタ・ハイラックス</w:t>
    </w:r>
    <w:proofErr w:type="spellEnd"/>
    <w:r w:rsidR="002E30A8" w:rsidRPr="002E30A8">
      <w:rPr>
        <w:sz w:val="12"/>
        <w:szCs w:val="12"/>
      </w:rPr>
      <w:t> </w:t>
    </w:r>
    <w:r w:rsidR="002E30A8" w:rsidRPr="002E30A8">
      <w:rPr>
        <w:i/>
        <w:iCs/>
        <w:sz w:val="12"/>
        <w:szCs w:val="12"/>
      </w:rPr>
      <w:t xml:space="preserve">Toyota </w:t>
    </w:r>
    <w:proofErr w:type="spellStart"/>
    <w:r w:rsidR="002E30A8" w:rsidRPr="002E30A8">
      <w:rPr>
        <w:i/>
        <w:iCs/>
        <w:sz w:val="12"/>
        <w:szCs w:val="12"/>
      </w:rPr>
      <w:t>Hairakkusu</w:t>
    </w:r>
    <w:proofErr w:type="spellEnd"/>
    <w:r w:rsidR="002E30A8" w:rsidRPr="002E30A8">
      <w:rPr>
        <w:sz w:val="12"/>
        <w:szCs w:val="12"/>
      </w:rPr>
      <w:t>) (also stylized as </w:t>
    </w:r>
    <w:proofErr w:type="spellStart"/>
    <w:r w:rsidR="002E30A8" w:rsidRPr="002E30A8">
      <w:rPr>
        <w:b/>
        <w:bCs/>
        <w:sz w:val="12"/>
        <w:szCs w:val="12"/>
      </w:rPr>
      <w:t>HiLux</w:t>
    </w:r>
    <w:proofErr w:type="spellEnd"/>
    <w:r w:rsidR="002E30A8" w:rsidRPr="002E30A8">
      <w:rPr>
        <w:sz w:val="12"/>
        <w:szCs w:val="12"/>
      </w:rPr>
      <w:t> and historically as </w:t>
    </w:r>
    <w:r w:rsidR="002E30A8" w:rsidRPr="002E30A8">
      <w:rPr>
        <w:b/>
        <w:bCs/>
        <w:sz w:val="12"/>
        <w:szCs w:val="12"/>
      </w:rPr>
      <w:t>Hi-Lux</w:t>
    </w:r>
    <w:r w:rsidR="002E30A8" w:rsidRPr="002E30A8">
      <w:rPr>
        <w:sz w:val="12"/>
        <w:szCs w:val="12"/>
      </w:rPr>
      <w:t>) is a series of light commercial vehicles produced and marketed by the Japanese automobile manufacturer </w:t>
    </w:r>
    <w:hyperlink r:id="rId8" w:tooltip="Toyota" w:history="1">
      <w:r w:rsidR="002E30A8" w:rsidRPr="002E30A8">
        <w:rPr>
          <w:rStyle w:val="Hyperlink"/>
          <w:sz w:val="12"/>
          <w:szCs w:val="12"/>
        </w:rPr>
        <w:t>Toyota</w:t>
      </w:r>
    </w:hyperlink>
    <w:r w:rsidR="002E30A8" w:rsidRPr="002E30A8">
      <w:rPr>
        <w:sz w:val="12"/>
        <w:szCs w:val="12"/>
      </w:rPr>
      <w:t>. The majority of these vehicles were sold as </w:t>
    </w:r>
    <w:hyperlink r:id="rId9" w:tooltip="Pickup truck" w:history="1">
      <w:r w:rsidR="002E30A8" w:rsidRPr="002E30A8">
        <w:rPr>
          <w:rStyle w:val="Hyperlink"/>
          <w:sz w:val="12"/>
          <w:szCs w:val="12"/>
        </w:rPr>
        <w:t>pickup truck</w:t>
      </w:r>
    </w:hyperlink>
    <w:r w:rsidR="002E30A8" w:rsidRPr="002E30A8">
      <w:rPr>
        <w:sz w:val="12"/>
        <w:szCs w:val="12"/>
      </w:rPr>
      <w:t> or </w:t>
    </w:r>
    <w:hyperlink r:id="rId10" w:tooltip="Cab chassis" w:history="1">
      <w:r w:rsidR="002E30A8" w:rsidRPr="002E30A8">
        <w:rPr>
          <w:rStyle w:val="Hyperlink"/>
          <w:sz w:val="12"/>
          <w:szCs w:val="12"/>
        </w:rPr>
        <w:t>cab chassis</w:t>
      </w:r>
    </w:hyperlink>
    <w:r w:rsidR="002E30A8" w:rsidRPr="002E30A8">
      <w:rPr>
        <w:sz w:val="12"/>
        <w:szCs w:val="12"/>
      </w:rPr>
      <w:t> variants, although they could be configured in a variety of body styles. Most countries used the Hilux name for the entire life of the series, but in North America, the Hilux name was retired in 1976 in favor of </w:t>
    </w:r>
    <w:r w:rsidR="002E30A8" w:rsidRPr="002E30A8">
      <w:rPr>
        <w:i/>
        <w:iCs/>
        <w:sz w:val="12"/>
        <w:szCs w:val="12"/>
      </w:rPr>
      <w:t>Truck</w:t>
    </w:r>
    <w:r w:rsidR="002E30A8" w:rsidRPr="002E30A8">
      <w:rPr>
        <w:sz w:val="12"/>
        <w:szCs w:val="12"/>
      </w:rPr>
      <w:t>, </w:t>
    </w:r>
    <w:r w:rsidR="002E30A8" w:rsidRPr="002E30A8">
      <w:rPr>
        <w:i/>
        <w:iCs/>
        <w:sz w:val="12"/>
        <w:szCs w:val="12"/>
      </w:rPr>
      <w:t>Pickup Truck</w:t>
    </w:r>
    <w:r w:rsidR="002E30A8" w:rsidRPr="002E30A8">
      <w:rPr>
        <w:sz w:val="12"/>
        <w:szCs w:val="12"/>
      </w:rPr>
      <w:t>, or </w:t>
    </w:r>
    <w:r w:rsidR="002E30A8" w:rsidRPr="002E30A8">
      <w:rPr>
        <w:i/>
        <w:iCs/>
        <w:sz w:val="12"/>
        <w:szCs w:val="12"/>
      </w:rPr>
      <w:t>Compact Truck</w:t>
    </w:r>
    <w:r w:rsidR="002E30A8" w:rsidRPr="002E30A8">
      <w:rPr>
        <w:sz w:val="12"/>
        <w:szCs w:val="12"/>
      </w:rPr>
      <w:t>. In North America, the popular option package, the SR5 (Sport Rally 5-Speed), was colloquially used as a model name for the truck, even though the option package was also used on other Toyota models, like the 1972 to 1979 </w:t>
    </w:r>
    <w:hyperlink r:id="rId11" w:tooltip="Toyota Corolla" w:history="1">
      <w:r w:rsidR="002E30A8" w:rsidRPr="002E30A8">
        <w:rPr>
          <w:rStyle w:val="Hyperlink"/>
          <w:sz w:val="12"/>
          <w:szCs w:val="12"/>
        </w:rPr>
        <w:t>Corolla</w:t>
      </w:r>
    </w:hyperlink>
    <w:r w:rsidR="002E30A8" w:rsidRPr="002E30A8">
      <w:rPr>
        <w:sz w:val="12"/>
        <w:szCs w:val="12"/>
      </w:rPr>
      <w:t>. In 1984, the </w:t>
    </w:r>
    <w:hyperlink r:id="rId12" w:tooltip="Toyota Trekker" w:history="1">
      <w:r w:rsidR="002E30A8" w:rsidRPr="002E30A8">
        <w:rPr>
          <w:rStyle w:val="Hyperlink"/>
          <w:sz w:val="12"/>
          <w:szCs w:val="12"/>
        </w:rPr>
        <w:t>Toyota Trekker</w:t>
      </w:r>
    </w:hyperlink>
    <w:r w:rsidR="002E30A8" w:rsidRPr="002E30A8">
      <w:rPr>
        <w:sz w:val="12"/>
        <w:szCs w:val="12"/>
      </w:rPr>
      <w:t>, the camper version of the Hilux, was renamed the </w:t>
    </w:r>
    <w:hyperlink r:id="rId13" w:tooltip="Toyota 4Runner" w:history="1">
      <w:r w:rsidR="002E30A8" w:rsidRPr="002E30A8">
        <w:rPr>
          <w:rStyle w:val="Hyperlink"/>
          <w:sz w:val="12"/>
          <w:szCs w:val="12"/>
        </w:rPr>
        <w:t>4Runner</w:t>
      </w:r>
    </w:hyperlink>
    <w:r w:rsidR="002E30A8" w:rsidRPr="002E30A8">
      <w:rPr>
        <w:sz w:val="12"/>
        <w:szCs w:val="12"/>
      </w:rPr>
      <w:t>in Australia and North America, and the </w:t>
    </w:r>
    <w:hyperlink r:id="rId14" w:tooltip="Toyota Hilux Surf" w:history="1">
      <w:r w:rsidR="002E30A8" w:rsidRPr="002E30A8">
        <w:rPr>
          <w:rStyle w:val="Hyperlink"/>
          <w:sz w:val="12"/>
          <w:szCs w:val="12"/>
        </w:rPr>
        <w:t>Hilux Surf</w:t>
      </w:r>
    </w:hyperlink>
    <w:r w:rsidR="002E30A8" w:rsidRPr="002E30A8">
      <w:rPr>
        <w:sz w:val="12"/>
        <w:szCs w:val="12"/>
      </w:rPr>
      <w:t> in Japan. In 1995, Toyota introduced a new pickup model, the </w:t>
    </w:r>
    <w:hyperlink r:id="rId15" w:tooltip="Toyota Tacoma" w:history="1">
      <w:r w:rsidR="002E30A8" w:rsidRPr="002E30A8">
        <w:rPr>
          <w:rStyle w:val="Hyperlink"/>
          <w:sz w:val="12"/>
          <w:szCs w:val="12"/>
        </w:rPr>
        <w:t>Tacoma</w:t>
      </w:r>
    </w:hyperlink>
    <w:r w:rsidR="002E30A8" w:rsidRPr="002E30A8">
      <w:rPr>
        <w:sz w:val="12"/>
        <w:szCs w:val="12"/>
      </w:rPr>
      <w:t>, in North America, thus discontinuing the Hilux/Pickup. The 4Runner is now a full SUV, and the more recent models of the Hilux are separate in appearance from the Tacoma.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625"/>
    <w:multiLevelType w:val="multilevel"/>
    <w:tmpl w:val="CD0C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92520"/>
    <w:multiLevelType w:val="multilevel"/>
    <w:tmpl w:val="EF2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D6BA1"/>
    <w:multiLevelType w:val="multilevel"/>
    <w:tmpl w:val="76BE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A2604"/>
    <w:multiLevelType w:val="multilevel"/>
    <w:tmpl w:val="2802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268E2"/>
    <w:multiLevelType w:val="multilevel"/>
    <w:tmpl w:val="FEEC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A65A1"/>
    <w:multiLevelType w:val="multilevel"/>
    <w:tmpl w:val="379E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86B73"/>
    <w:multiLevelType w:val="multilevel"/>
    <w:tmpl w:val="BDFE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A7F3D"/>
    <w:multiLevelType w:val="multilevel"/>
    <w:tmpl w:val="301A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F60A42"/>
    <w:multiLevelType w:val="multilevel"/>
    <w:tmpl w:val="8474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6"/>
  </w:num>
  <w:num w:numId="5">
    <w:abstractNumId w:val="7"/>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93"/>
    <w:rsid w:val="002E30A8"/>
    <w:rsid w:val="00396998"/>
    <w:rsid w:val="004679FC"/>
    <w:rsid w:val="00DA0593"/>
    <w:rsid w:val="00DE7197"/>
    <w:rsid w:val="00ED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6A4DA"/>
  <w15:chartTrackingRefBased/>
  <w15:docId w15:val="{9D8721A8-97F9-47EE-9DD3-F4C9B293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97"/>
  </w:style>
  <w:style w:type="paragraph" w:styleId="Footer">
    <w:name w:val="footer"/>
    <w:basedOn w:val="Normal"/>
    <w:link w:val="FooterChar"/>
    <w:uiPriority w:val="99"/>
    <w:unhideWhenUsed/>
    <w:rsid w:val="00DE7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97"/>
  </w:style>
  <w:style w:type="character" w:styleId="Hyperlink">
    <w:name w:val="Hyperlink"/>
    <w:basedOn w:val="DefaultParagraphFont"/>
    <w:uiPriority w:val="99"/>
    <w:unhideWhenUsed/>
    <w:rsid w:val="00DE71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8111">
      <w:bodyDiv w:val="1"/>
      <w:marLeft w:val="0"/>
      <w:marRight w:val="0"/>
      <w:marTop w:val="0"/>
      <w:marBottom w:val="0"/>
      <w:divBdr>
        <w:top w:val="none" w:sz="0" w:space="0" w:color="auto"/>
        <w:left w:val="none" w:sz="0" w:space="0" w:color="auto"/>
        <w:bottom w:val="none" w:sz="0" w:space="0" w:color="auto"/>
        <w:right w:val="none" w:sz="0" w:space="0" w:color="auto"/>
      </w:divBdr>
    </w:div>
    <w:div w:id="288709225">
      <w:bodyDiv w:val="1"/>
      <w:marLeft w:val="0"/>
      <w:marRight w:val="0"/>
      <w:marTop w:val="0"/>
      <w:marBottom w:val="0"/>
      <w:divBdr>
        <w:top w:val="none" w:sz="0" w:space="0" w:color="auto"/>
        <w:left w:val="none" w:sz="0" w:space="0" w:color="auto"/>
        <w:bottom w:val="none" w:sz="0" w:space="0" w:color="auto"/>
        <w:right w:val="none" w:sz="0" w:space="0" w:color="auto"/>
      </w:divBdr>
      <w:divsChild>
        <w:div w:id="988755062">
          <w:marLeft w:val="60"/>
          <w:marRight w:val="60"/>
          <w:marTop w:val="0"/>
          <w:marBottom w:val="120"/>
          <w:divBdr>
            <w:top w:val="none" w:sz="0" w:space="0" w:color="auto"/>
            <w:left w:val="none" w:sz="0" w:space="0" w:color="auto"/>
            <w:bottom w:val="none" w:sz="0" w:space="0" w:color="auto"/>
            <w:right w:val="none" w:sz="0" w:space="0" w:color="auto"/>
          </w:divBdr>
        </w:div>
        <w:div w:id="574703840">
          <w:marLeft w:val="60"/>
          <w:marRight w:val="60"/>
          <w:marTop w:val="0"/>
          <w:marBottom w:val="120"/>
          <w:divBdr>
            <w:top w:val="none" w:sz="0" w:space="0" w:color="auto"/>
            <w:left w:val="none" w:sz="0" w:space="0" w:color="auto"/>
            <w:bottom w:val="none" w:sz="0" w:space="0" w:color="auto"/>
            <w:right w:val="none" w:sz="0" w:space="0" w:color="auto"/>
          </w:divBdr>
        </w:div>
        <w:div w:id="1777165860">
          <w:marLeft w:val="60"/>
          <w:marRight w:val="60"/>
          <w:marTop w:val="0"/>
          <w:marBottom w:val="120"/>
          <w:divBdr>
            <w:top w:val="none" w:sz="0" w:space="0" w:color="auto"/>
            <w:left w:val="none" w:sz="0" w:space="0" w:color="auto"/>
            <w:bottom w:val="none" w:sz="0" w:space="0" w:color="auto"/>
            <w:right w:val="none" w:sz="0" w:space="0" w:color="auto"/>
          </w:divBdr>
        </w:div>
      </w:divsChild>
    </w:div>
    <w:div w:id="418868386">
      <w:bodyDiv w:val="1"/>
      <w:marLeft w:val="0"/>
      <w:marRight w:val="0"/>
      <w:marTop w:val="0"/>
      <w:marBottom w:val="0"/>
      <w:divBdr>
        <w:top w:val="none" w:sz="0" w:space="0" w:color="auto"/>
        <w:left w:val="none" w:sz="0" w:space="0" w:color="auto"/>
        <w:bottom w:val="none" w:sz="0" w:space="0" w:color="auto"/>
        <w:right w:val="none" w:sz="0" w:space="0" w:color="auto"/>
      </w:divBdr>
    </w:div>
    <w:div w:id="782726654">
      <w:bodyDiv w:val="1"/>
      <w:marLeft w:val="0"/>
      <w:marRight w:val="0"/>
      <w:marTop w:val="0"/>
      <w:marBottom w:val="0"/>
      <w:divBdr>
        <w:top w:val="none" w:sz="0" w:space="0" w:color="auto"/>
        <w:left w:val="none" w:sz="0" w:space="0" w:color="auto"/>
        <w:bottom w:val="none" w:sz="0" w:space="0" w:color="auto"/>
        <w:right w:val="none" w:sz="0" w:space="0" w:color="auto"/>
      </w:divBdr>
    </w:div>
    <w:div w:id="1057431057">
      <w:bodyDiv w:val="1"/>
      <w:marLeft w:val="0"/>
      <w:marRight w:val="0"/>
      <w:marTop w:val="0"/>
      <w:marBottom w:val="0"/>
      <w:divBdr>
        <w:top w:val="none" w:sz="0" w:space="0" w:color="auto"/>
        <w:left w:val="none" w:sz="0" w:space="0" w:color="auto"/>
        <w:bottom w:val="none" w:sz="0" w:space="0" w:color="auto"/>
        <w:right w:val="none" w:sz="0" w:space="0" w:color="auto"/>
      </w:divBdr>
    </w:div>
    <w:div w:id="1300182604">
      <w:bodyDiv w:val="1"/>
      <w:marLeft w:val="0"/>
      <w:marRight w:val="0"/>
      <w:marTop w:val="0"/>
      <w:marBottom w:val="0"/>
      <w:divBdr>
        <w:top w:val="none" w:sz="0" w:space="0" w:color="auto"/>
        <w:left w:val="none" w:sz="0" w:space="0" w:color="auto"/>
        <w:bottom w:val="none" w:sz="0" w:space="0" w:color="auto"/>
        <w:right w:val="none" w:sz="0" w:space="0" w:color="auto"/>
      </w:divBdr>
      <w:divsChild>
        <w:div w:id="1683314651">
          <w:marLeft w:val="60"/>
          <w:marRight w:val="60"/>
          <w:marTop w:val="0"/>
          <w:marBottom w:val="120"/>
          <w:divBdr>
            <w:top w:val="none" w:sz="0" w:space="0" w:color="auto"/>
            <w:left w:val="none" w:sz="0" w:space="0" w:color="auto"/>
            <w:bottom w:val="none" w:sz="0" w:space="0" w:color="auto"/>
            <w:right w:val="none" w:sz="0" w:space="0" w:color="auto"/>
          </w:divBdr>
        </w:div>
        <w:div w:id="354773866">
          <w:marLeft w:val="60"/>
          <w:marRight w:val="60"/>
          <w:marTop w:val="0"/>
          <w:marBottom w:val="120"/>
          <w:divBdr>
            <w:top w:val="none" w:sz="0" w:space="0" w:color="auto"/>
            <w:left w:val="none" w:sz="0" w:space="0" w:color="auto"/>
            <w:bottom w:val="none" w:sz="0" w:space="0" w:color="auto"/>
            <w:right w:val="none" w:sz="0" w:space="0" w:color="auto"/>
          </w:divBdr>
        </w:div>
        <w:div w:id="2066294742">
          <w:marLeft w:val="60"/>
          <w:marRight w:val="60"/>
          <w:marTop w:val="0"/>
          <w:marBottom w:val="120"/>
          <w:divBdr>
            <w:top w:val="none" w:sz="0" w:space="0" w:color="auto"/>
            <w:left w:val="none" w:sz="0" w:space="0" w:color="auto"/>
            <w:bottom w:val="none" w:sz="0" w:space="0" w:color="auto"/>
            <w:right w:val="none" w:sz="0" w:space="0" w:color="auto"/>
          </w:divBdr>
        </w:div>
      </w:divsChild>
    </w:div>
    <w:div w:id="1488282192">
      <w:bodyDiv w:val="1"/>
      <w:marLeft w:val="0"/>
      <w:marRight w:val="0"/>
      <w:marTop w:val="0"/>
      <w:marBottom w:val="0"/>
      <w:divBdr>
        <w:top w:val="none" w:sz="0" w:space="0" w:color="auto"/>
        <w:left w:val="none" w:sz="0" w:space="0" w:color="auto"/>
        <w:bottom w:val="none" w:sz="0" w:space="0" w:color="auto"/>
        <w:right w:val="none" w:sz="0" w:space="0" w:color="auto"/>
      </w:divBdr>
      <w:divsChild>
        <w:div w:id="2071079077">
          <w:marLeft w:val="60"/>
          <w:marRight w:val="60"/>
          <w:marTop w:val="0"/>
          <w:marBottom w:val="120"/>
          <w:divBdr>
            <w:top w:val="none" w:sz="0" w:space="0" w:color="auto"/>
            <w:left w:val="none" w:sz="0" w:space="0" w:color="auto"/>
            <w:bottom w:val="none" w:sz="0" w:space="0" w:color="auto"/>
            <w:right w:val="none" w:sz="0" w:space="0" w:color="auto"/>
          </w:divBdr>
        </w:div>
        <w:div w:id="1661034637">
          <w:marLeft w:val="60"/>
          <w:marRight w:val="60"/>
          <w:marTop w:val="0"/>
          <w:marBottom w:val="120"/>
          <w:divBdr>
            <w:top w:val="none" w:sz="0" w:space="0" w:color="auto"/>
            <w:left w:val="none" w:sz="0" w:space="0" w:color="auto"/>
            <w:bottom w:val="none" w:sz="0" w:space="0" w:color="auto"/>
            <w:right w:val="none" w:sz="0" w:space="0" w:color="auto"/>
          </w:divBdr>
        </w:div>
        <w:div w:id="796293774">
          <w:marLeft w:val="60"/>
          <w:marRight w:val="60"/>
          <w:marTop w:val="0"/>
          <w:marBottom w:val="120"/>
          <w:divBdr>
            <w:top w:val="none" w:sz="0" w:space="0" w:color="auto"/>
            <w:left w:val="none" w:sz="0" w:space="0" w:color="auto"/>
            <w:bottom w:val="none" w:sz="0" w:space="0" w:color="auto"/>
            <w:right w:val="none" w:sz="0" w:space="0" w:color="auto"/>
          </w:divBdr>
        </w:div>
      </w:divsChild>
    </w:div>
    <w:div w:id="1909029475">
      <w:bodyDiv w:val="1"/>
      <w:marLeft w:val="0"/>
      <w:marRight w:val="0"/>
      <w:marTop w:val="0"/>
      <w:marBottom w:val="0"/>
      <w:divBdr>
        <w:top w:val="none" w:sz="0" w:space="0" w:color="auto"/>
        <w:left w:val="none" w:sz="0" w:space="0" w:color="auto"/>
        <w:bottom w:val="none" w:sz="0" w:space="0" w:color="auto"/>
        <w:right w:val="none" w:sz="0" w:space="0" w:color="auto"/>
      </w:divBdr>
      <w:divsChild>
        <w:div w:id="908878250">
          <w:marLeft w:val="60"/>
          <w:marRight w:val="60"/>
          <w:marTop w:val="0"/>
          <w:marBottom w:val="120"/>
          <w:divBdr>
            <w:top w:val="none" w:sz="0" w:space="0" w:color="auto"/>
            <w:left w:val="none" w:sz="0" w:space="0" w:color="auto"/>
            <w:bottom w:val="none" w:sz="0" w:space="0" w:color="auto"/>
            <w:right w:val="none" w:sz="0" w:space="0" w:color="auto"/>
          </w:divBdr>
        </w:div>
        <w:div w:id="1241140401">
          <w:marLeft w:val="60"/>
          <w:marRight w:val="60"/>
          <w:marTop w:val="0"/>
          <w:marBottom w:val="120"/>
          <w:divBdr>
            <w:top w:val="none" w:sz="0" w:space="0" w:color="auto"/>
            <w:left w:val="none" w:sz="0" w:space="0" w:color="auto"/>
            <w:bottom w:val="none" w:sz="0" w:space="0" w:color="auto"/>
            <w:right w:val="none" w:sz="0" w:space="0" w:color="auto"/>
          </w:divBdr>
        </w:div>
        <w:div w:id="1310550530">
          <w:marLeft w:val="60"/>
          <w:marRight w:val="60"/>
          <w:marTop w:val="0"/>
          <w:marBottom w:val="120"/>
          <w:divBdr>
            <w:top w:val="none" w:sz="0" w:space="0" w:color="auto"/>
            <w:left w:val="none" w:sz="0" w:space="0" w:color="auto"/>
            <w:bottom w:val="none" w:sz="0" w:space="0" w:color="auto"/>
            <w:right w:val="none" w:sz="0" w:space="0" w:color="auto"/>
          </w:divBdr>
        </w:div>
        <w:div w:id="1956869051">
          <w:marLeft w:val="60"/>
          <w:marRight w:val="6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s://www.cars.com/research/toyota-pickup-1995/" TargetMode="External"/><Relationship Id="rId12" Type="http://schemas.openxmlformats.org/officeDocument/2006/relationships/hyperlink" Target="https://www.cars.com/research/toyota-pickup-1994/"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cars.com/research/toyota-pickup-1993/"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cars.com/research/toyota-pickup-199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s://en.wikipedia.org/wiki/Toyota" TargetMode="External"/><Relationship Id="rId13" Type="http://schemas.openxmlformats.org/officeDocument/2006/relationships/hyperlink" Target="https://en.wikipedia.org/wiki/Toyota_4Runner" TargetMode="External"/><Relationship Id="rId3" Type="http://schemas.openxmlformats.org/officeDocument/2006/relationships/hyperlink" Target="https://en.wikipedia.org/wiki/Toyota_Hilux" TargetMode="External"/><Relationship Id="rId7" Type="http://schemas.openxmlformats.org/officeDocument/2006/relationships/hyperlink" Target="https://en.wikipedia.org/wiki/Toyota_Hilux" TargetMode="External"/><Relationship Id="rId12" Type="http://schemas.openxmlformats.org/officeDocument/2006/relationships/hyperlink" Target="https://en.wikipedia.org/wiki/Toyota_Trekker" TargetMode="External"/><Relationship Id="rId2" Type="http://schemas.openxmlformats.org/officeDocument/2006/relationships/hyperlink" Target="https://en.wikipedia.org/wiki/Toyota_Hilux" TargetMode="External"/><Relationship Id="rId1" Type="http://schemas.openxmlformats.org/officeDocument/2006/relationships/hyperlink" Target="https://en.wikipedia.org/wiki/Toyota_Hilux" TargetMode="External"/><Relationship Id="rId6" Type="http://schemas.openxmlformats.org/officeDocument/2006/relationships/hyperlink" Target="https://en.wikipedia.org/wiki/Toyota_Hilux" TargetMode="External"/><Relationship Id="rId11" Type="http://schemas.openxmlformats.org/officeDocument/2006/relationships/hyperlink" Target="https://en.wikipedia.org/wiki/Toyota_Corolla" TargetMode="External"/><Relationship Id="rId5" Type="http://schemas.openxmlformats.org/officeDocument/2006/relationships/hyperlink" Target="https://en.wikipedia.org/wiki/Toyota_Hilux" TargetMode="External"/><Relationship Id="rId15" Type="http://schemas.openxmlformats.org/officeDocument/2006/relationships/hyperlink" Target="https://en.wikipedia.org/wiki/Toyota_Tacoma" TargetMode="External"/><Relationship Id="rId10" Type="http://schemas.openxmlformats.org/officeDocument/2006/relationships/hyperlink" Target="https://en.wikipedia.org/wiki/Cab_chassis" TargetMode="External"/><Relationship Id="rId4" Type="http://schemas.openxmlformats.org/officeDocument/2006/relationships/hyperlink" Target="https://en.wikipedia.org/wiki/Toyota_Hilux" TargetMode="External"/><Relationship Id="rId9" Type="http://schemas.openxmlformats.org/officeDocument/2006/relationships/hyperlink" Target="https://en.wikipedia.org/wiki/Pickup_truck" TargetMode="External"/><Relationship Id="rId14" Type="http://schemas.openxmlformats.org/officeDocument/2006/relationships/hyperlink" Target="https://en.wikipedia.org/wiki/Toyota_Hilux_Su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Sixteen Dkoko</dc:creator>
  <cp:keywords/>
  <dc:description/>
  <cp:lastModifiedBy>Sixteen Dkoko</cp:lastModifiedBy>
  <cp:revision>2</cp:revision>
  <dcterms:created xsi:type="dcterms:W3CDTF">2019-07-06T19:52:00Z</dcterms:created>
  <dcterms:modified xsi:type="dcterms:W3CDTF">2019-07-06T20:14:00Z</dcterms:modified>
</cp:coreProperties>
</file>